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380B" w14:textId="457922E1" w:rsidR="00F06CA7" w:rsidRPr="00892599" w:rsidRDefault="00F06CA7" w:rsidP="00F06CA7">
      <w:pPr>
        <w:pStyle w:val="Title"/>
        <w:rPr>
          <w:color w:val="539760" w:themeColor="accent3"/>
          <w:sz w:val="52"/>
          <w:szCs w:val="52"/>
        </w:rPr>
      </w:pPr>
      <w:r>
        <w:rPr>
          <w:color w:val="539760" w:themeColor="accent3"/>
          <w:sz w:val="52"/>
          <w:szCs w:val="52"/>
        </w:rPr>
        <w:t xml:space="preserve">Lokallag </w:t>
      </w:r>
      <w:r w:rsidRPr="00892599">
        <w:rPr>
          <w:color w:val="539760" w:themeColor="accent3"/>
          <w:sz w:val="52"/>
          <w:szCs w:val="52"/>
        </w:rPr>
        <w:t>SV</w:t>
      </w:r>
    </w:p>
    <w:p w14:paraId="18ACD6B7" w14:textId="747EBFE6" w:rsidR="00F06CA7" w:rsidRPr="006A2AE6" w:rsidRDefault="00F06CA7" w:rsidP="00F06CA7">
      <w:pPr>
        <w:pStyle w:val="Title"/>
        <w:rPr>
          <w:sz w:val="70"/>
          <w:szCs w:val="70"/>
        </w:rPr>
      </w:pPr>
      <w:r w:rsidRPr="006A2AE6">
        <w:rPr>
          <w:sz w:val="70"/>
          <w:szCs w:val="70"/>
        </w:rPr>
        <w:t xml:space="preserve">Framdriftsplan </w:t>
      </w:r>
      <w:r w:rsidR="006A2AE6" w:rsidRPr="006A2AE6">
        <w:rPr>
          <w:sz w:val="70"/>
          <w:szCs w:val="70"/>
        </w:rPr>
        <w:t>nominasjon</w:t>
      </w:r>
    </w:p>
    <w:p w14:paraId="4941BE96" w14:textId="221A46BB" w:rsidR="004E4E3D" w:rsidRPr="004E4E3D" w:rsidRDefault="004E4E3D" w:rsidP="004E4E3D">
      <w:r w:rsidRPr="004E4E3D">
        <w:t>Listen er et utgangspunkt som må tilpasses</w:t>
      </w:r>
      <w:r w:rsidR="003D43FD">
        <w:t xml:space="preserve"> og fylles ut</w:t>
      </w:r>
      <w:r w:rsidRPr="004E4E3D">
        <w:t xml:space="preserve"> lokalt. </w:t>
      </w:r>
      <w:r w:rsidR="00C330DE">
        <w:t xml:space="preserve">Den bør vedtas på et medlemsmøte. </w:t>
      </w:r>
    </w:p>
    <w:tbl>
      <w:tblPr>
        <w:tblStyle w:val="PlainTable2"/>
        <w:tblW w:w="9062" w:type="dxa"/>
        <w:tblLook w:val="04A0" w:firstRow="1" w:lastRow="0" w:firstColumn="1" w:lastColumn="0" w:noHBand="0" w:noVBand="1"/>
      </w:tblPr>
      <w:tblGrid>
        <w:gridCol w:w="1055"/>
        <w:gridCol w:w="1989"/>
        <w:gridCol w:w="4626"/>
        <w:gridCol w:w="1392"/>
      </w:tblGrid>
      <w:tr w:rsidR="000975C7" w:rsidRPr="00E96C5E" w14:paraId="07CF9F3C" w14:textId="77777777" w:rsidTr="0004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D18F893" w14:textId="77777777" w:rsidR="000975C7" w:rsidRPr="00E96C5E" w:rsidRDefault="000975C7" w:rsidP="00043B00">
            <w:pPr>
              <w:rPr>
                <w:b w:val="0"/>
                <w:bCs w:val="0"/>
              </w:rPr>
            </w:pPr>
            <w:r w:rsidRPr="00E96C5E">
              <w:t>Frist</w:t>
            </w:r>
          </w:p>
        </w:tc>
        <w:tc>
          <w:tcPr>
            <w:tcW w:w="1989" w:type="dxa"/>
            <w:vAlign w:val="center"/>
          </w:tcPr>
          <w:p w14:paraId="0205047C" w14:textId="77777777" w:rsidR="000975C7" w:rsidRPr="00E96C5E" w:rsidRDefault="000975C7" w:rsidP="00043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4626" w:type="dxa"/>
            <w:vAlign w:val="center"/>
          </w:tcPr>
          <w:p w14:paraId="1589BDCD" w14:textId="77777777" w:rsidR="000975C7" w:rsidRPr="00E96C5E" w:rsidRDefault="000975C7" w:rsidP="00043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Om oppgaven</w:t>
            </w:r>
          </w:p>
        </w:tc>
        <w:tc>
          <w:tcPr>
            <w:tcW w:w="1392" w:type="dxa"/>
            <w:vAlign w:val="center"/>
          </w:tcPr>
          <w:p w14:paraId="60431027" w14:textId="77777777" w:rsidR="000975C7" w:rsidRPr="00E96C5E" w:rsidRDefault="000975C7" w:rsidP="00043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Ansvarlig</w:t>
            </w:r>
          </w:p>
        </w:tc>
      </w:tr>
      <w:tr w:rsidR="000975C7" w14:paraId="2716B65F" w14:textId="77777777" w:rsidTr="000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431C65F6" w14:textId="380A5A68" w:rsidR="000975C7" w:rsidRPr="00C367B7" w:rsidRDefault="00EF61C2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  <w:r w:rsidR="0000232B" w:rsidRPr="00C367B7">
              <w:rPr>
                <w:b w:val="0"/>
                <w:bCs w:val="0"/>
              </w:rPr>
              <w:t>ug</w:t>
            </w:r>
          </w:p>
        </w:tc>
        <w:tc>
          <w:tcPr>
            <w:tcW w:w="1989" w:type="dxa"/>
            <w:vAlign w:val="center"/>
          </w:tcPr>
          <w:p w14:paraId="33806BCE" w14:textId="0DF6A3C4" w:rsidR="000975C7" w:rsidRDefault="0000232B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Planlegging</w:t>
            </w:r>
          </w:p>
        </w:tc>
        <w:tc>
          <w:tcPr>
            <w:tcW w:w="4626" w:type="dxa"/>
            <w:vAlign w:val="center"/>
          </w:tcPr>
          <w:p w14:paraId="60B484B7" w14:textId="6ADAC111" w:rsidR="000975C7" w:rsidRDefault="00621E70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Sette dato</w:t>
            </w:r>
            <w:r w:rsidR="0000232B">
              <w:t xml:space="preserve"> for nominasjonsmøte</w:t>
            </w:r>
            <w:r>
              <w:t xml:space="preserve"> og vedta framdriftsplan</w:t>
            </w:r>
            <w:r w:rsidR="00A01171">
              <w:t xml:space="preserve"> i dialog med nominasjonskomite</w:t>
            </w:r>
            <w:r w:rsidR="002378CC">
              <w:t>en (</w:t>
            </w:r>
            <w:proofErr w:type="spellStart"/>
            <w:r w:rsidR="002378CC">
              <w:t>nomkom</w:t>
            </w:r>
            <w:proofErr w:type="spellEnd"/>
            <w:r w:rsidR="002378CC">
              <w:t>)</w:t>
            </w:r>
          </w:p>
        </w:tc>
        <w:tc>
          <w:tcPr>
            <w:tcW w:w="1392" w:type="dxa"/>
            <w:vAlign w:val="center"/>
          </w:tcPr>
          <w:p w14:paraId="08545A3E" w14:textId="7A614409" w:rsidR="000975C7" w:rsidRDefault="00C06F65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DB2FAD" w14:paraId="532B5131" w14:textId="77777777" w:rsidTr="00043B0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1DE83F10" w14:textId="540E3A3F" w:rsidR="00DB2FAD" w:rsidRPr="00C367B7" w:rsidRDefault="00140B2B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</w:t>
            </w:r>
          </w:p>
        </w:tc>
        <w:tc>
          <w:tcPr>
            <w:tcW w:w="1989" w:type="dxa"/>
            <w:vAlign w:val="center"/>
          </w:tcPr>
          <w:p w14:paraId="71C81CF4" w14:textId="095B4A13" w:rsidR="00DB2FAD" w:rsidRPr="160427EE" w:rsidRDefault="0021165B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Utsending info</w:t>
            </w:r>
            <w:r w:rsidR="00DB2FAD">
              <w:t xml:space="preserve"> </w:t>
            </w:r>
          </w:p>
        </w:tc>
        <w:tc>
          <w:tcPr>
            <w:tcW w:w="4626" w:type="dxa"/>
            <w:vAlign w:val="center"/>
          </w:tcPr>
          <w:p w14:paraId="250BBC2C" w14:textId="3E154D78" w:rsidR="00DB2FAD" w:rsidRPr="160427EE" w:rsidRDefault="00DB2FAD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Sende e-post til </w:t>
            </w:r>
            <w:r w:rsidR="00C367B7">
              <w:t xml:space="preserve">medlemmer og </w:t>
            </w:r>
            <w:r>
              <w:t>fylkeslaget</w:t>
            </w:r>
            <w:r w:rsidR="00140B2B">
              <w:t xml:space="preserve"> med tidsplan</w:t>
            </w:r>
            <w:r w:rsidR="0021165B">
              <w:t>. Medlemmer oppfordres</w:t>
            </w:r>
            <w:r w:rsidR="00140B2B">
              <w:t xml:space="preserve"> til å fremme kandidater.</w:t>
            </w:r>
          </w:p>
        </w:tc>
        <w:tc>
          <w:tcPr>
            <w:tcW w:w="1392" w:type="dxa"/>
            <w:vAlign w:val="center"/>
          </w:tcPr>
          <w:p w14:paraId="4E3E9D74" w14:textId="441C7492" w:rsidR="00DB2FAD" w:rsidRDefault="0021165B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</w:t>
            </w:r>
            <w:r w:rsidR="00B21501">
              <w:t xml:space="preserve"> og </w:t>
            </w:r>
            <w:proofErr w:type="spellStart"/>
            <w:r w:rsidR="00B21501">
              <w:t>nomkom</w:t>
            </w:r>
            <w:proofErr w:type="spellEnd"/>
          </w:p>
        </w:tc>
      </w:tr>
      <w:tr w:rsidR="002E31AA" w14:paraId="3A9EBF2C" w14:textId="77777777" w:rsidTr="000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4A61BE0" w14:textId="0C00A1FB" w:rsidR="002E31AA" w:rsidRDefault="002E31AA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</w:t>
            </w:r>
          </w:p>
        </w:tc>
        <w:tc>
          <w:tcPr>
            <w:tcW w:w="1989" w:type="dxa"/>
            <w:vAlign w:val="center"/>
          </w:tcPr>
          <w:p w14:paraId="13883772" w14:textId="628134CE" w:rsidR="002E31AA" w:rsidRDefault="002E31AA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Nomkom møtes</w:t>
            </w:r>
          </w:p>
        </w:tc>
        <w:tc>
          <w:tcPr>
            <w:tcW w:w="4626" w:type="dxa"/>
            <w:vAlign w:val="center"/>
          </w:tcPr>
          <w:p w14:paraId="6BC3C66F" w14:textId="0B987186" w:rsidR="002E31AA" w:rsidRDefault="00B53A3A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Frist for oppstart av</w:t>
            </w:r>
            <w:r w:rsidR="00724D85">
              <w:t xml:space="preserve"> komiteens arbeid</w:t>
            </w:r>
            <w:r w:rsidR="000164E3">
              <w:t xml:space="preserve">. </w:t>
            </w:r>
            <w:r w:rsidR="0073338E">
              <w:t>Alle fra forrige valgliste forespørres om de ønsker gjenvalg</w:t>
            </w:r>
            <w:r w:rsidR="00397F85">
              <w:t xml:space="preserve"> (med frist)</w:t>
            </w:r>
          </w:p>
        </w:tc>
        <w:tc>
          <w:tcPr>
            <w:tcW w:w="1392" w:type="dxa"/>
            <w:vAlign w:val="center"/>
          </w:tcPr>
          <w:p w14:paraId="50A08F1A" w14:textId="5FB413F1" w:rsidR="002E31AA" w:rsidRDefault="00724D85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Nomkom</w:t>
            </w:r>
          </w:p>
        </w:tc>
      </w:tr>
      <w:tr w:rsidR="002E31AA" w14:paraId="0BD1A301" w14:textId="77777777" w:rsidTr="00043B0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48C245E6" w14:textId="56889FA1" w:rsidR="002E31AA" w:rsidRDefault="00397F85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</w:t>
            </w:r>
          </w:p>
        </w:tc>
        <w:tc>
          <w:tcPr>
            <w:tcW w:w="1989" w:type="dxa"/>
            <w:vAlign w:val="center"/>
          </w:tcPr>
          <w:p w14:paraId="60005DBF" w14:textId="4B6D6EE1" w:rsidR="002E31AA" w:rsidRDefault="00C20001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Første frist for forslag</w:t>
            </w:r>
          </w:p>
        </w:tc>
        <w:tc>
          <w:tcPr>
            <w:tcW w:w="4626" w:type="dxa"/>
            <w:vAlign w:val="center"/>
          </w:tcPr>
          <w:p w14:paraId="09195663" w14:textId="5F48C4A2" w:rsidR="002E31AA" w:rsidRDefault="00C20001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Første frist for forslag for kandidater. Nomkom utarbeider alfabetisk liste </w:t>
            </w:r>
            <w:r w:rsidR="00EE3E46">
              <w:t>som kan legges fram på medlemsmøte</w:t>
            </w:r>
          </w:p>
        </w:tc>
        <w:tc>
          <w:tcPr>
            <w:tcW w:w="1392" w:type="dxa"/>
            <w:vAlign w:val="center"/>
          </w:tcPr>
          <w:p w14:paraId="2C13B9F4" w14:textId="681BFE3E" w:rsidR="002E31AA" w:rsidRDefault="00EE3E46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Nomkom</w:t>
            </w:r>
          </w:p>
        </w:tc>
      </w:tr>
      <w:tr w:rsidR="00397F85" w14:paraId="484B4829" w14:textId="77777777" w:rsidTr="000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E7EC94B" w14:textId="1A4AB1DF" w:rsidR="00397F85" w:rsidRDefault="00EE3E46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Okt</w:t>
            </w:r>
          </w:p>
        </w:tc>
        <w:tc>
          <w:tcPr>
            <w:tcW w:w="1989" w:type="dxa"/>
            <w:vAlign w:val="center"/>
          </w:tcPr>
          <w:p w14:paraId="50FD047B" w14:textId="73F68AE4" w:rsidR="00397F85" w:rsidRDefault="00255272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 frist for forslag</w:t>
            </w:r>
          </w:p>
        </w:tc>
        <w:tc>
          <w:tcPr>
            <w:tcW w:w="4626" w:type="dxa"/>
            <w:vAlign w:val="center"/>
          </w:tcPr>
          <w:p w14:paraId="15A1D268" w14:textId="24A49BC0" w:rsidR="00397F85" w:rsidRDefault="00255272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Andre frist for innspill til </w:t>
            </w:r>
            <w:proofErr w:type="spellStart"/>
            <w:r>
              <w:t>nomkom</w:t>
            </w:r>
            <w:proofErr w:type="spellEnd"/>
            <w:r>
              <w:t>, om rangering av kandidater og ev. nye kandidater</w:t>
            </w:r>
          </w:p>
        </w:tc>
        <w:tc>
          <w:tcPr>
            <w:tcW w:w="1392" w:type="dxa"/>
            <w:vAlign w:val="center"/>
          </w:tcPr>
          <w:p w14:paraId="7C118C96" w14:textId="6F966C7F" w:rsidR="00397F85" w:rsidRDefault="00255272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Nomkom</w:t>
            </w:r>
          </w:p>
        </w:tc>
      </w:tr>
      <w:tr w:rsidR="000975C7" w14:paraId="60911C0D" w14:textId="77777777" w:rsidTr="00043B0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D5F16AE" w14:textId="22B0300D" w:rsidR="000975C7" w:rsidRPr="00C367B7" w:rsidRDefault="00255272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Okt-nov</w:t>
            </w:r>
          </w:p>
        </w:tc>
        <w:tc>
          <w:tcPr>
            <w:tcW w:w="1989" w:type="dxa"/>
            <w:vAlign w:val="center"/>
          </w:tcPr>
          <w:p w14:paraId="33F5E595" w14:textId="686EDCC6" w:rsidR="000975C7" w:rsidRDefault="00017F15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</w:t>
            </w:r>
            <w:r w:rsidR="00271C6B">
              <w:t>t</w:t>
            </w:r>
            <w:r>
              <w:t>ervjuer og vurdering</w:t>
            </w:r>
          </w:p>
        </w:tc>
        <w:tc>
          <w:tcPr>
            <w:tcW w:w="4626" w:type="dxa"/>
            <w:vAlign w:val="center"/>
          </w:tcPr>
          <w:p w14:paraId="7B754CD5" w14:textId="221BA7DF" w:rsidR="000975C7" w:rsidRDefault="00017F15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Nomkom holder intervjuer og </w:t>
            </w:r>
            <w:r w:rsidR="00CF5466">
              <w:t>gjør</w:t>
            </w:r>
            <w:r w:rsidR="00CF5466" w:rsidRPr="00CF5466">
              <w:t xml:space="preserve"> vurderinger av listesammensetning basert på egne vurderinger og </w:t>
            </w:r>
            <w:r w:rsidR="00CF5466">
              <w:t>medlemmenes</w:t>
            </w:r>
            <w:r w:rsidR="00CF5466" w:rsidRPr="00CF5466">
              <w:t xml:space="preserve"> innspill.</w:t>
            </w:r>
          </w:p>
        </w:tc>
        <w:tc>
          <w:tcPr>
            <w:tcW w:w="1392" w:type="dxa"/>
            <w:vAlign w:val="center"/>
          </w:tcPr>
          <w:p w14:paraId="5E118110" w14:textId="51F67260" w:rsidR="000975C7" w:rsidRDefault="00CF5466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Nomkom</w:t>
            </w:r>
          </w:p>
        </w:tc>
      </w:tr>
      <w:tr w:rsidR="000975C7" w14:paraId="720E086E" w14:textId="77777777" w:rsidTr="000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9EE0560" w14:textId="131CFF9D" w:rsidR="000975C7" w:rsidRPr="00C367B7" w:rsidRDefault="00492680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</w:t>
            </w:r>
          </w:p>
        </w:tc>
        <w:tc>
          <w:tcPr>
            <w:tcW w:w="1989" w:type="dxa"/>
            <w:vAlign w:val="center"/>
          </w:tcPr>
          <w:p w14:paraId="7B5107DE" w14:textId="75C383E9" w:rsidR="000975C7" w:rsidRDefault="00492680" w:rsidP="00043B0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Innkalle til nominasjonsmøte</w:t>
            </w:r>
          </w:p>
        </w:tc>
        <w:tc>
          <w:tcPr>
            <w:tcW w:w="4626" w:type="dxa"/>
            <w:vAlign w:val="center"/>
          </w:tcPr>
          <w:p w14:paraId="6EA7C13D" w14:textId="3C3011DB" w:rsidR="000975C7" w:rsidRDefault="00492680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Styret innkaller medlemmene til nominasjonsmøte med </w:t>
            </w:r>
            <w:r w:rsidR="0002033A">
              <w:t>1 måneds innkallingsfrist</w:t>
            </w:r>
          </w:p>
        </w:tc>
        <w:tc>
          <w:tcPr>
            <w:tcW w:w="1392" w:type="dxa"/>
            <w:vAlign w:val="center"/>
          </w:tcPr>
          <w:p w14:paraId="34AD2916" w14:textId="3E183ED4" w:rsidR="000975C7" w:rsidRDefault="0002033A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0975C7" w14:paraId="2FE6AB99" w14:textId="77777777" w:rsidTr="00043B0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1F666331" w14:textId="124034C3" w:rsidR="000975C7" w:rsidRPr="00C367B7" w:rsidRDefault="0090617C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Des/jan</w:t>
            </w:r>
          </w:p>
        </w:tc>
        <w:tc>
          <w:tcPr>
            <w:tcW w:w="1989" w:type="dxa"/>
            <w:vAlign w:val="center"/>
          </w:tcPr>
          <w:p w14:paraId="35F812C3" w14:textId="10FD140B" w:rsidR="000975C7" w:rsidRDefault="00464ED1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Innstilling </w:t>
            </w:r>
            <w:proofErr w:type="gramStart"/>
            <w:r>
              <w:t>avgis</w:t>
            </w:r>
            <w:proofErr w:type="gramEnd"/>
          </w:p>
        </w:tc>
        <w:tc>
          <w:tcPr>
            <w:tcW w:w="4626" w:type="dxa"/>
            <w:vAlign w:val="center"/>
          </w:tcPr>
          <w:p w14:paraId="08F49304" w14:textId="61E55704" w:rsidR="000975C7" w:rsidRDefault="0002033A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Nominasjonskomiteen </w:t>
            </w:r>
            <w:proofErr w:type="gramStart"/>
            <w:r>
              <w:t>avgir</w:t>
            </w:r>
            <w:proofErr w:type="gramEnd"/>
            <w:r>
              <w:t xml:space="preserve"> sin innstilling to uker før møtet </w:t>
            </w:r>
          </w:p>
        </w:tc>
        <w:tc>
          <w:tcPr>
            <w:tcW w:w="1392" w:type="dxa"/>
            <w:vAlign w:val="center"/>
          </w:tcPr>
          <w:p w14:paraId="29B8C191" w14:textId="46CDDDF4" w:rsidR="000975C7" w:rsidRDefault="0002033A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Nomkom</w:t>
            </w:r>
          </w:p>
        </w:tc>
      </w:tr>
      <w:tr w:rsidR="000975C7" w14:paraId="74749699" w14:textId="77777777" w:rsidTr="000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F51D0D8" w14:textId="6DD124BF" w:rsidR="000975C7" w:rsidRPr="00C367B7" w:rsidRDefault="0090617C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</w:t>
            </w:r>
          </w:p>
        </w:tc>
        <w:tc>
          <w:tcPr>
            <w:tcW w:w="1989" w:type="dxa"/>
            <w:vAlign w:val="center"/>
          </w:tcPr>
          <w:p w14:paraId="40C5B427" w14:textId="030B2E2B" w:rsidR="000975C7" w:rsidRDefault="0090617C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Nominasjonsmøte</w:t>
            </w:r>
          </w:p>
        </w:tc>
        <w:tc>
          <w:tcPr>
            <w:tcW w:w="4626" w:type="dxa"/>
            <w:vAlign w:val="center"/>
          </w:tcPr>
          <w:p w14:paraId="7B9D1328" w14:textId="6E26EA09" w:rsidR="000975C7" w:rsidRDefault="0090617C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Nominasjonsmøtet holdes</w:t>
            </w:r>
          </w:p>
        </w:tc>
        <w:tc>
          <w:tcPr>
            <w:tcW w:w="1392" w:type="dxa"/>
            <w:vAlign w:val="center"/>
          </w:tcPr>
          <w:p w14:paraId="53F4E150" w14:textId="3FA3DDAC" w:rsidR="000975C7" w:rsidRDefault="0090617C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E134C5" w14:paraId="38F38B6C" w14:textId="77777777" w:rsidTr="00043B0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65EB0B4" w14:textId="16FF7F38" w:rsidR="00E134C5" w:rsidRPr="00C367B7" w:rsidRDefault="00E134C5" w:rsidP="00043B00">
            <w:pPr>
              <w:rPr>
                <w:b w:val="0"/>
                <w:bCs w:val="0"/>
              </w:rPr>
            </w:pPr>
          </w:p>
        </w:tc>
        <w:tc>
          <w:tcPr>
            <w:tcW w:w="1989" w:type="dxa"/>
            <w:vAlign w:val="center"/>
          </w:tcPr>
          <w:p w14:paraId="19ADBA3E" w14:textId="12CAE20E" w:rsidR="00E134C5" w:rsidRDefault="006D7C33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Valgkampgruppe velges</w:t>
            </w:r>
          </w:p>
        </w:tc>
        <w:tc>
          <w:tcPr>
            <w:tcW w:w="4626" w:type="dxa"/>
            <w:vAlign w:val="center"/>
          </w:tcPr>
          <w:p w14:paraId="38CE8FA0" w14:textId="6AF718B7" w:rsidR="00E134C5" w:rsidRDefault="006D7C33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Valgkampgruppe </w:t>
            </w:r>
            <w:r w:rsidR="00A71261">
              <w:t>velges,</w:t>
            </w:r>
            <w:r>
              <w:t xml:space="preserve"> og arbeidet med valgkampplan starter</w:t>
            </w:r>
          </w:p>
        </w:tc>
        <w:tc>
          <w:tcPr>
            <w:tcW w:w="1392" w:type="dxa"/>
            <w:vAlign w:val="center"/>
          </w:tcPr>
          <w:p w14:paraId="6768C251" w14:textId="77777777" w:rsidR="00E134C5" w:rsidRDefault="00E134C5" w:rsidP="0004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E327A7" w14:paraId="2F353EF9" w14:textId="77777777" w:rsidTr="000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38A1928" w14:textId="10FFE8AF" w:rsidR="00E327A7" w:rsidRPr="00C367B7" w:rsidRDefault="00E327A7" w:rsidP="00043B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</w:t>
            </w:r>
          </w:p>
        </w:tc>
        <w:tc>
          <w:tcPr>
            <w:tcW w:w="1989" w:type="dxa"/>
            <w:vAlign w:val="center"/>
          </w:tcPr>
          <w:p w14:paraId="53F3F084" w14:textId="3AE4CC74" w:rsidR="00E327A7" w:rsidRDefault="00230864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 leveres</w:t>
            </w:r>
          </w:p>
        </w:tc>
        <w:tc>
          <w:tcPr>
            <w:tcW w:w="4626" w:type="dxa"/>
            <w:vAlign w:val="center"/>
          </w:tcPr>
          <w:p w14:paraId="505EE1C0" w14:textId="5A8299E5" w:rsidR="00E327A7" w:rsidRDefault="00745AF1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AF1">
              <w:t>Listeforslag må leveres inn innen 31. mars i valgåret kl. 12.</w:t>
            </w:r>
          </w:p>
        </w:tc>
        <w:tc>
          <w:tcPr>
            <w:tcW w:w="1392" w:type="dxa"/>
            <w:vAlign w:val="center"/>
          </w:tcPr>
          <w:p w14:paraId="63076EDF" w14:textId="52D4928B" w:rsidR="00E327A7" w:rsidRDefault="007514F8" w:rsidP="0004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</w:tbl>
    <w:p w14:paraId="0A90DE1B" w14:textId="7309661C" w:rsidR="000975C7" w:rsidRPr="00F217BD" w:rsidRDefault="0055637D" w:rsidP="000975C7">
      <w:pPr>
        <w:pStyle w:val="Heading2"/>
        <w:rPr>
          <w:rFonts w:cs="Arial"/>
        </w:rPr>
      </w:pPr>
      <w:r>
        <w:rPr>
          <w:rFonts w:cs="Arial"/>
        </w:rPr>
        <w:t xml:space="preserve">Mer </w:t>
      </w:r>
      <w:r w:rsidR="00E41453">
        <w:rPr>
          <w:rFonts w:cs="Arial"/>
        </w:rPr>
        <w:t>informasjon</w:t>
      </w:r>
    </w:p>
    <w:p w14:paraId="429D2FE2" w14:textId="0480BD31" w:rsidR="00D55A4D" w:rsidRDefault="00000000" w:rsidP="00D55A4D">
      <w:pPr>
        <w:pStyle w:val="ListParagraph"/>
        <w:numPr>
          <w:ilvl w:val="0"/>
          <w:numId w:val="15"/>
        </w:numPr>
      </w:pPr>
      <w:hyperlink r:id="rId11" w:history="1">
        <w:r w:rsidR="00D55A4D" w:rsidRPr="0088780E">
          <w:rPr>
            <w:rStyle w:val="Hyperlink"/>
          </w:rPr>
          <w:t>Valg.no: Frister for kommunestyre- og fylkestingsvalg 2023</w:t>
        </w:r>
      </w:hyperlink>
    </w:p>
    <w:p w14:paraId="72A56F66" w14:textId="08FBE56D" w:rsidR="000975C7" w:rsidRPr="00F217BD" w:rsidRDefault="00000000" w:rsidP="000975C7">
      <w:pPr>
        <w:pStyle w:val="ListParagraph"/>
        <w:numPr>
          <w:ilvl w:val="0"/>
          <w:numId w:val="15"/>
        </w:numPr>
      </w:pPr>
      <w:hyperlink r:id="rId12" w:history="1">
        <w:r w:rsidR="00B61DFE" w:rsidRPr="001F5D1D">
          <w:rPr>
            <w:rStyle w:val="Hyperlink"/>
          </w:rPr>
          <w:t>Innlandet SVs retningslinje for nominasjon</w:t>
        </w:r>
      </w:hyperlink>
    </w:p>
    <w:p w14:paraId="1B10CF82" w14:textId="315E5398" w:rsidR="000975C7" w:rsidRDefault="00000000" w:rsidP="000975C7">
      <w:pPr>
        <w:pStyle w:val="ListParagraph"/>
        <w:numPr>
          <w:ilvl w:val="0"/>
          <w:numId w:val="15"/>
        </w:numPr>
      </w:pPr>
      <w:hyperlink r:id="rId13" w:history="1">
        <w:r w:rsidR="00B61DFE" w:rsidRPr="00867879">
          <w:rPr>
            <w:rStyle w:val="Hyperlink"/>
          </w:rPr>
          <w:t xml:space="preserve">Informasjon om å </w:t>
        </w:r>
        <w:r w:rsidR="00867879" w:rsidRPr="00867879">
          <w:rPr>
            <w:rStyle w:val="Hyperlink"/>
          </w:rPr>
          <w:t>stå på liste for SV</w:t>
        </w:r>
      </w:hyperlink>
    </w:p>
    <w:p w14:paraId="55FCEB88" w14:textId="4006CE37" w:rsidR="00F82D69" w:rsidRDefault="00000000" w:rsidP="000975C7">
      <w:pPr>
        <w:pStyle w:val="ListParagraph"/>
        <w:numPr>
          <w:ilvl w:val="0"/>
          <w:numId w:val="15"/>
        </w:numPr>
      </w:pPr>
      <w:hyperlink r:id="rId14" w:history="1">
        <w:r w:rsidR="00F82D69" w:rsidRPr="00C856F1">
          <w:rPr>
            <w:rStyle w:val="Hyperlink"/>
          </w:rPr>
          <w:t>SVs vedtekter</w:t>
        </w:r>
      </w:hyperlink>
      <w:r w:rsidR="00F82D69">
        <w:t xml:space="preserve"> </w:t>
      </w:r>
    </w:p>
    <w:p w14:paraId="6021E726" w14:textId="77777777" w:rsidR="007514F8" w:rsidRDefault="007514F8" w:rsidP="007514F8"/>
    <w:p w14:paraId="0934C453" w14:textId="3E68D6A6" w:rsidR="009C3037" w:rsidRDefault="00F97F98" w:rsidP="003D3208">
      <w:pPr>
        <w:pStyle w:val="Heading2"/>
      </w:pPr>
      <w:r>
        <w:lastRenderedPageBreak/>
        <w:t>Lover og v</w:t>
      </w:r>
      <w:r w:rsidR="009C3037">
        <w:t xml:space="preserve">edtekter </w:t>
      </w:r>
    </w:p>
    <w:p w14:paraId="61550517" w14:textId="120B6155" w:rsidR="006F59D4" w:rsidRDefault="00EF0FD8" w:rsidP="001E2A11">
      <w:r w:rsidRPr="00EF0FD8">
        <w:t xml:space="preserve">Rammer for nominasjonsprosessen er gitt i valglovgivningen og i partiets vedtekter. </w:t>
      </w:r>
      <w:r w:rsidR="00A41B71" w:rsidRPr="00616149">
        <w:t>Partiets sentrale vedtekter fastslår: </w:t>
      </w:r>
    </w:p>
    <w:p w14:paraId="39A85A7D" w14:textId="77777777" w:rsidR="00A40C07" w:rsidRPr="00A40C07" w:rsidRDefault="00A40C07" w:rsidP="001E5532">
      <w:pPr>
        <w:ind w:left="708"/>
        <w:rPr>
          <w:b/>
          <w:bCs/>
        </w:rPr>
      </w:pPr>
      <w:r w:rsidRPr="00A40C07">
        <w:rPr>
          <w:b/>
          <w:bCs/>
        </w:rPr>
        <w:t>§ 11-2 Nominasjonsprosessen i lokallaget</w:t>
      </w:r>
    </w:p>
    <w:p w14:paraId="0AA448FA" w14:textId="77777777" w:rsidR="00A40C07" w:rsidRPr="00A40C07" w:rsidRDefault="00A40C07" w:rsidP="001E5532">
      <w:pPr>
        <w:ind w:left="708"/>
      </w:pPr>
      <w:r w:rsidRPr="00A40C07">
        <w:t>Lokallagets nominasjonskomite oppnevnes på årsmøte året før kommunestyrevalg. Nominasjonskomiteen skal være bredt sammensatt. Dersom det finnes et SU-lag, skal denne være representert i nominasjonskomiteen.</w:t>
      </w:r>
    </w:p>
    <w:p w14:paraId="5B9050F2" w14:textId="77777777" w:rsidR="00A40C07" w:rsidRPr="00A40C07" w:rsidRDefault="00A40C07" w:rsidP="001E5532">
      <w:pPr>
        <w:ind w:left="708"/>
      </w:pPr>
      <w:r w:rsidRPr="00A40C07">
        <w:t>Nominasjonskomiteen skal tilrettelegge for høy grad av medinnflytelse for medlemmer og SU i nominasjonsprosessen. Nominasjonskomiteen skal i sin innstilling legge vekt på god kjønnsbalanse og god geografisk fordeling, der listeforslaget i størst mulig grad skal speile bredden og mangfoldet i befolkningen i kommunen.</w:t>
      </w:r>
    </w:p>
    <w:p w14:paraId="4A7E419C" w14:textId="77777777" w:rsidR="00A40C07" w:rsidRPr="00A40C07" w:rsidRDefault="00A40C07" w:rsidP="001E5532">
      <w:pPr>
        <w:ind w:left="708"/>
      </w:pPr>
      <w:r w:rsidRPr="00A40C07">
        <w:t>Nominasjonskomiteens innstilling sendes ut senest 14 dager før nominasjonsmøtet. Nominasjonsmøtet avholdes innen 31.mars i valgår. Lokallagsstyret kan dersom det foreligger særlige grunner fastsette annet tidspunkt for nominasjonsmøtet. Kunngjøring av nominasjonsmøtet sendes medlemmene senest 30 dager før møtet.</w:t>
      </w:r>
    </w:p>
    <w:p w14:paraId="7DBB0D43" w14:textId="5C733B8F" w:rsidR="00657299" w:rsidRPr="00286CA1" w:rsidRDefault="00A40C07" w:rsidP="00286CA1">
      <w:pPr>
        <w:ind w:left="708"/>
        <w:rPr>
          <w:lang w:val="en-US"/>
        </w:rPr>
      </w:pPr>
      <w:r w:rsidRPr="00A40C07">
        <w:t xml:space="preserve">Nominasjonsmøtet består av medlemmene i lokallaget og er åpent for alle interesserte, med mindre nominasjonsmøtet selv vedtar noe annet. </w:t>
      </w:r>
      <w:proofErr w:type="spellStart"/>
      <w:r w:rsidRPr="00A40C07">
        <w:rPr>
          <w:lang w:val="en-US"/>
        </w:rPr>
        <w:t>Kun</w:t>
      </w:r>
      <w:proofErr w:type="spellEnd"/>
      <w:r w:rsidRPr="00A40C07">
        <w:rPr>
          <w:lang w:val="en-US"/>
        </w:rPr>
        <w:t xml:space="preserve"> </w:t>
      </w:r>
      <w:proofErr w:type="spellStart"/>
      <w:r w:rsidRPr="00A40C07">
        <w:rPr>
          <w:lang w:val="en-US"/>
        </w:rPr>
        <w:t>medlemmer</w:t>
      </w:r>
      <w:proofErr w:type="spellEnd"/>
      <w:r w:rsidRPr="00A40C07">
        <w:rPr>
          <w:lang w:val="en-US"/>
        </w:rPr>
        <w:t xml:space="preserve"> </w:t>
      </w:r>
      <w:proofErr w:type="spellStart"/>
      <w:r w:rsidRPr="00A40C07">
        <w:rPr>
          <w:lang w:val="en-US"/>
        </w:rPr>
        <w:t>har</w:t>
      </w:r>
      <w:proofErr w:type="spellEnd"/>
      <w:r w:rsidRPr="00A40C07">
        <w:rPr>
          <w:lang w:val="en-US"/>
        </w:rPr>
        <w:t xml:space="preserve"> </w:t>
      </w:r>
      <w:proofErr w:type="spellStart"/>
      <w:r w:rsidRPr="00A40C07">
        <w:rPr>
          <w:lang w:val="en-US"/>
        </w:rPr>
        <w:t>stemmerett</w:t>
      </w:r>
      <w:proofErr w:type="spellEnd"/>
      <w:r w:rsidRPr="00A40C07">
        <w:rPr>
          <w:lang w:val="en-US"/>
        </w:rPr>
        <w:t>.</w:t>
      </w:r>
      <w:r w:rsidR="00657299">
        <w:tab/>
      </w:r>
    </w:p>
    <w:sectPr w:rsidR="00657299" w:rsidRPr="00286CA1" w:rsidSect="00E61B27">
      <w:headerReference w:type="default" r:id="rId15"/>
      <w:footerReference w:type="default" r:id="rId16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74FC" w14:textId="77777777" w:rsidR="004B0613" w:rsidRDefault="004B0613" w:rsidP="00E814B6">
      <w:r>
        <w:separator/>
      </w:r>
    </w:p>
    <w:p w14:paraId="379BA118" w14:textId="77777777" w:rsidR="004B0613" w:rsidRDefault="004B0613" w:rsidP="00E814B6"/>
    <w:p w14:paraId="687FDC60" w14:textId="77777777" w:rsidR="004B0613" w:rsidRDefault="004B0613" w:rsidP="00E814B6"/>
  </w:endnote>
  <w:endnote w:type="continuationSeparator" w:id="0">
    <w:p w14:paraId="166B5325" w14:textId="77777777" w:rsidR="004B0613" w:rsidRDefault="004B0613" w:rsidP="00E814B6">
      <w:r>
        <w:continuationSeparator/>
      </w:r>
    </w:p>
    <w:p w14:paraId="2E616D7C" w14:textId="77777777" w:rsidR="004B0613" w:rsidRDefault="004B0613" w:rsidP="00E814B6"/>
    <w:p w14:paraId="6AB20CFB" w14:textId="77777777" w:rsidR="004B0613" w:rsidRDefault="004B0613" w:rsidP="00E814B6"/>
  </w:endnote>
  <w:endnote w:type="continuationNotice" w:id="1">
    <w:p w14:paraId="278075AC" w14:textId="77777777" w:rsidR="004B0613" w:rsidRDefault="004B0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3819EE7" w:rsidR="002E2BCD" w:rsidRPr="00C3474F" w:rsidRDefault="00010759" w:rsidP="00E814B6">
              <w:r>
                <w:t xml:space="preserve">Framdriftsplan </w:t>
              </w:r>
              <w:r w:rsidR="00657299">
                <w:t>nominasjon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000000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5AF7" w14:textId="77777777" w:rsidR="004B0613" w:rsidRDefault="004B0613" w:rsidP="00E814B6">
      <w:r>
        <w:separator/>
      </w:r>
    </w:p>
    <w:p w14:paraId="05E57BB8" w14:textId="77777777" w:rsidR="004B0613" w:rsidRDefault="004B0613" w:rsidP="00E814B6"/>
    <w:p w14:paraId="4FC7E7FB" w14:textId="77777777" w:rsidR="004B0613" w:rsidRDefault="004B0613" w:rsidP="00E814B6"/>
  </w:footnote>
  <w:footnote w:type="continuationSeparator" w:id="0">
    <w:p w14:paraId="0F2A13B9" w14:textId="77777777" w:rsidR="004B0613" w:rsidRDefault="004B0613" w:rsidP="00E814B6">
      <w:r>
        <w:continuationSeparator/>
      </w:r>
    </w:p>
    <w:p w14:paraId="5C43521C" w14:textId="77777777" w:rsidR="004B0613" w:rsidRDefault="004B0613" w:rsidP="00E814B6"/>
    <w:p w14:paraId="1DB1D4F7" w14:textId="77777777" w:rsidR="004B0613" w:rsidRDefault="004B0613" w:rsidP="00E814B6"/>
  </w:footnote>
  <w:footnote w:type="continuationNotice" w:id="1">
    <w:p w14:paraId="24D901C3" w14:textId="77777777" w:rsidR="004B0613" w:rsidRDefault="004B0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50834">
    <w:abstractNumId w:val="2"/>
  </w:num>
  <w:num w:numId="2" w16cid:durableId="1741782009">
    <w:abstractNumId w:val="1"/>
  </w:num>
  <w:num w:numId="3" w16cid:durableId="692848643">
    <w:abstractNumId w:val="1"/>
  </w:num>
  <w:num w:numId="4" w16cid:durableId="1991131662">
    <w:abstractNumId w:val="1"/>
  </w:num>
  <w:num w:numId="5" w16cid:durableId="1751343153">
    <w:abstractNumId w:val="1"/>
  </w:num>
  <w:num w:numId="6" w16cid:durableId="1506823050">
    <w:abstractNumId w:val="1"/>
  </w:num>
  <w:num w:numId="7" w16cid:durableId="611325529">
    <w:abstractNumId w:val="1"/>
  </w:num>
  <w:num w:numId="8" w16cid:durableId="1811702974">
    <w:abstractNumId w:val="1"/>
  </w:num>
  <w:num w:numId="9" w16cid:durableId="671252252">
    <w:abstractNumId w:val="1"/>
  </w:num>
  <w:num w:numId="10" w16cid:durableId="1169371762">
    <w:abstractNumId w:val="1"/>
  </w:num>
  <w:num w:numId="11" w16cid:durableId="1538466348">
    <w:abstractNumId w:val="1"/>
  </w:num>
  <w:num w:numId="12" w16cid:durableId="1449928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835194">
    <w:abstractNumId w:val="5"/>
  </w:num>
  <w:num w:numId="14" w16cid:durableId="670765413">
    <w:abstractNumId w:val="9"/>
  </w:num>
  <w:num w:numId="15" w16cid:durableId="609550891">
    <w:abstractNumId w:val="4"/>
  </w:num>
  <w:num w:numId="16" w16cid:durableId="76054379">
    <w:abstractNumId w:val="10"/>
  </w:num>
  <w:num w:numId="17" w16cid:durableId="43409922">
    <w:abstractNumId w:val="13"/>
  </w:num>
  <w:num w:numId="18" w16cid:durableId="1560744477">
    <w:abstractNumId w:val="19"/>
  </w:num>
  <w:num w:numId="19" w16cid:durableId="320161482">
    <w:abstractNumId w:val="16"/>
  </w:num>
  <w:num w:numId="20" w16cid:durableId="302392726">
    <w:abstractNumId w:val="6"/>
  </w:num>
  <w:num w:numId="21" w16cid:durableId="652687228">
    <w:abstractNumId w:val="0"/>
  </w:num>
  <w:num w:numId="22" w16cid:durableId="800348562">
    <w:abstractNumId w:val="14"/>
  </w:num>
  <w:num w:numId="23" w16cid:durableId="66465090">
    <w:abstractNumId w:val="15"/>
  </w:num>
  <w:num w:numId="24" w16cid:durableId="968051103">
    <w:abstractNumId w:val="8"/>
  </w:num>
  <w:num w:numId="25" w16cid:durableId="627777801">
    <w:abstractNumId w:val="18"/>
  </w:num>
  <w:num w:numId="26" w16cid:durableId="1638608156">
    <w:abstractNumId w:val="12"/>
  </w:num>
  <w:num w:numId="27" w16cid:durableId="1653027603">
    <w:abstractNumId w:val="3"/>
  </w:num>
  <w:num w:numId="28" w16cid:durableId="170292120">
    <w:abstractNumId w:val="11"/>
  </w:num>
  <w:num w:numId="29" w16cid:durableId="5254808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32B"/>
    <w:rsid w:val="00002F94"/>
    <w:rsid w:val="00002FA9"/>
    <w:rsid w:val="00010759"/>
    <w:rsid w:val="00013E3F"/>
    <w:rsid w:val="00015A84"/>
    <w:rsid w:val="000164E3"/>
    <w:rsid w:val="00017F15"/>
    <w:rsid w:val="0002033A"/>
    <w:rsid w:val="00027CE7"/>
    <w:rsid w:val="00040BEB"/>
    <w:rsid w:val="00043B00"/>
    <w:rsid w:val="00071040"/>
    <w:rsid w:val="000975C7"/>
    <w:rsid w:val="000D7F10"/>
    <w:rsid w:val="000E417B"/>
    <w:rsid w:val="00101ECF"/>
    <w:rsid w:val="0013787F"/>
    <w:rsid w:val="00140B2B"/>
    <w:rsid w:val="00161896"/>
    <w:rsid w:val="00162B4F"/>
    <w:rsid w:val="0016730C"/>
    <w:rsid w:val="001806FB"/>
    <w:rsid w:val="001961D9"/>
    <w:rsid w:val="001A51CD"/>
    <w:rsid w:val="001D7844"/>
    <w:rsid w:val="001E1263"/>
    <w:rsid w:val="001E2A11"/>
    <w:rsid w:val="001E3949"/>
    <w:rsid w:val="001E5532"/>
    <w:rsid w:val="001E691B"/>
    <w:rsid w:val="001F35CD"/>
    <w:rsid w:val="001F5D1D"/>
    <w:rsid w:val="00207C48"/>
    <w:rsid w:val="0021165B"/>
    <w:rsid w:val="002268E9"/>
    <w:rsid w:val="00230864"/>
    <w:rsid w:val="002378CC"/>
    <w:rsid w:val="00247032"/>
    <w:rsid w:val="00255272"/>
    <w:rsid w:val="002629EA"/>
    <w:rsid w:val="00271C6B"/>
    <w:rsid w:val="00286CA1"/>
    <w:rsid w:val="002A00C9"/>
    <w:rsid w:val="002B3CA1"/>
    <w:rsid w:val="002B6E98"/>
    <w:rsid w:val="002C0052"/>
    <w:rsid w:val="002C1D8E"/>
    <w:rsid w:val="002E2BCD"/>
    <w:rsid w:val="002E31AA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97F85"/>
    <w:rsid w:val="003A1E1B"/>
    <w:rsid w:val="003A7140"/>
    <w:rsid w:val="003A7D00"/>
    <w:rsid w:val="003B1B5B"/>
    <w:rsid w:val="003C42B9"/>
    <w:rsid w:val="003C5320"/>
    <w:rsid w:val="003D3208"/>
    <w:rsid w:val="003D43FD"/>
    <w:rsid w:val="003E5323"/>
    <w:rsid w:val="004109B0"/>
    <w:rsid w:val="00463927"/>
    <w:rsid w:val="00464ED1"/>
    <w:rsid w:val="00466A08"/>
    <w:rsid w:val="00492680"/>
    <w:rsid w:val="00497EB7"/>
    <w:rsid w:val="004A1373"/>
    <w:rsid w:val="004B0613"/>
    <w:rsid w:val="004D40B5"/>
    <w:rsid w:val="004D6E0B"/>
    <w:rsid w:val="004E4E3D"/>
    <w:rsid w:val="004F28DB"/>
    <w:rsid w:val="00510D3A"/>
    <w:rsid w:val="00522288"/>
    <w:rsid w:val="00523465"/>
    <w:rsid w:val="00532374"/>
    <w:rsid w:val="00534B6C"/>
    <w:rsid w:val="00543D1A"/>
    <w:rsid w:val="0055637D"/>
    <w:rsid w:val="005578C1"/>
    <w:rsid w:val="00557CC6"/>
    <w:rsid w:val="00592904"/>
    <w:rsid w:val="00595351"/>
    <w:rsid w:val="005A4ADC"/>
    <w:rsid w:val="005D29A6"/>
    <w:rsid w:val="005E23CE"/>
    <w:rsid w:val="005F44DB"/>
    <w:rsid w:val="00602D52"/>
    <w:rsid w:val="00607173"/>
    <w:rsid w:val="00621E70"/>
    <w:rsid w:val="006263DD"/>
    <w:rsid w:val="00654CCF"/>
    <w:rsid w:val="00657299"/>
    <w:rsid w:val="00661BD1"/>
    <w:rsid w:val="00665A1C"/>
    <w:rsid w:val="00672389"/>
    <w:rsid w:val="006A2AE6"/>
    <w:rsid w:val="006A5C22"/>
    <w:rsid w:val="006B455A"/>
    <w:rsid w:val="006D68C4"/>
    <w:rsid w:val="006D7788"/>
    <w:rsid w:val="006D7C33"/>
    <w:rsid w:val="006F59D4"/>
    <w:rsid w:val="00700DA5"/>
    <w:rsid w:val="00724D85"/>
    <w:rsid w:val="007303B4"/>
    <w:rsid w:val="0073338E"/>
    <w:rsid w:val="00735726"/>
    <w:rsid w:val="00745AF1"/>
    <w:rsid w:val="0074693B"/>
    <w:rsid w:val="007514F8"/>
    <w:rsid w:val="007530D6"/>
    <w:rsid w:val="007656C2"/>
    <w:rsid w:val="00771B21"/>
    <w:rsid w:val="00772121"/>
    <w:rsid w:val="00785A1D"/>
    <w:rsid w:val="007B347D"/>
    <w:rsid w:val="007C2312"/>
    <w:rsid w:val="007E7B6A"/>
    <w:rsid w:val="007F6A32"/>
    <w:rsid w:val="007F7F89"/>
    <w:rsid w:val="008157E8"/>
    <w:rsid w:val="0083789A"/>
    <w:rsid w:val="00852B91"/>
    <w:rsid w:val="00867879"/>
    <w:rsid w:val="0088780E"/>
    <w:rsid w:val="00892599"/>
    <w:rsid w:val="008930B4"/>
    <w:rsid w:val="008A2EA8"/>
    <w:rsid w:val="008A5F6D"/>
    <w:rsid w:val="008C10F3"/>
    <w:rsid w:val="008D169D"/>
    <w:rsid w:val="008F6EFB"/>
    <w:rsid w:val="0090617C"/>
    <w:rsid w:val="00907841"/>
    <w:rsid w:val="00923DE0"/>
    <w:rsid w:val="00937791"/>
    <w:rsid w:val="009415D4"/>
    <w:rsid w:val="00992A0A"/>
    <w:rsid w:val="009A23BE"/>
    <w:rsid w:val="009A6579"/>
    <w:rsid w:val="009B0065"/>
    <w:rsid w:val="009C3037"/>
    <w:rsid w:val="009C63D3"/>
    <w:rsid w:val="009D17F9"/>
    <w:rsid w:val="009E6811"/>
    <w:rsid w:val="009F7C83"/>
    <w:rsid w:val="00A01171"/>
    <w:rsid w:val="00A14563"/>
    <w:rsid w:val="00A15C36"/>
    <w:rsid w:val="00A27B1B"/>
    <w:rsid w:val="00A40C07"/>
    <w:rsid w:val="00A41B71"/>
    <w:rsid w:val="00A5717D"/>
    <w:rsid w:val="00A71261"/>
    <w:rsid w:val="00A71EE0"/>
    <w:rsid w:val="00A71F08"/>
    <w:rsid w:val="00A7559F"/>
    <w:rsid w:val="00A76B17"/>
    <w:rsid w:val="00A96D1E"/>
    <w:rsid w:val="00AA1E2A"/>
    <w:rsid w:val="00AB7F82"/>
    <w:rsid w:val="00AC7164"/>
    <w:rsid w:val="00AE6F2E"/>
    <w:rsid w:val="00B05794"/>
    <w:rsid w:val="00B07D2C"/>
    <w:rsid w:val="00B21501"/>
    <w:rsid w:val="00B254B9"/>
    <w:rsid w:val="00B32CD5"/>
    <w:rsid w:val="00B3428B"/>
    <w:rsid w:val="00B53A3A"/>
    <w:rsid w:val="00B54396"/>
    <w:rsid w:val="00B61DFE"/>
    <w:rsid w:val="00B71491"/>
    <w:rsid w:val="00B80592"/>
    <w:rsid w:val="00C00870"/>
    <w:rsid w:val="00C06F65"/>
    <w:rsid w:val="00C07222"/>
    <w:rsid w:val="00C20001"/>
    <w:rsid w:val="00C264CF"/>
    <w:rsid w:val="00C330DE"/>
    <w:rsid w:val="00C3474F"/>
    <w:rsid w:val="00C367B7"/>
    <w:rsid w:val="00C509AC"/>
    <w:rsid w:val="00C65A79"/>
    <w:rsid w:val="00C67019"/>
    <w:rsid w:val="00C856F1"/>
    <w:rsid w:val="00CA04A4"/>
    <w:rsid w:val="00CA73DC"/>
    <w:rsid w:val="00CD4BDA"/>
    <w:rsid w:val="00CD5EE0"/>
    <w:rsid w:val="00CF5466"/>
    <w:rsid w:val="00D11DB3"/>
    <w:rsid w:val="00D376EA"/>
    <w:rsid w:val="00D55226"/>
    <w:rsid w:val="00D55A4D"/>
    <w:rsid w:val="00D72402"/>
    <w:rsid w:val="00DB2FAD"/>
    <w:rsid w:val="00E03771"/>
    <w:rsid w:val="00E051E4"/>
    <w:rsid w:val="00E11535"/>
    <w:rsid w:val="00E134C5"/>
    <w:rsid w:val="00E327A7"/>
    <w:rsid w:val="00E41453"/>
    <w:rsid w:val="00E51762"/>
    <w:rsid w:val="00E61B27"/>
    <w:rsid w:val="00E642E3"/>
    <w:rsid w:val="00E814B6"/>
    <w:rsid w:val="00E8483C"/>
    <w:rsid w:val="00EA0491"/>
    <w:rsid w:val="00ED6041"/>
    <w:rsid w:val="00EE3E46"/>
    <w:rsid w:val="00EF0FD8"/>
    <w:rsid w:val="00EF61C2"/>
    <w:rsid w:val="00F06CA7"/>
    <w:rsid w:val="00F3131A"/>
    <w:rsid w:val="00F679A9"/>
    <w:rsid w:val="00F82D69"/>
    <w:rsid w:val="00F94494"/>
    <w:rsid w:val="00F94C5E"/>
    <w:rsid w:val="00F97F98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C8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93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  <w:div w:id="15094458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.no/lis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landet.sv.no/valg/nominasj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lgmedarbeiderportalen.valg.no/valgkalender/kommunestyre-og-fylkestingsvalg-2023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v.no/partiet/vedtek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E2DA80307324CBFC91134346708BE" ma:contentTypeVersion="20" ma:contentTypeDescription="Opprett et nytt dokument." ma:contentTypeScope="" ma:versionID="dc114511d49ba5b1a8f8625a9d37d1ed">
  <xsd:schema xmlns:xsd="http://www.w3.org/2001/XMLSchema" xmlns:xs="http://www.w3.org/2001/XMLSchema" xmlns:p="http://schemas.microsoft.com/office/2006/metadata/properties" xmlns:ns2="0c9ed270-0720-4bb4-a6e5-422398636631" xmlns:ns3="fe178799-c769-4011-aeec-c61ad6022fd3" targetNamespace="http://schemas.microsoft.com/office/2006/metadata/properties" ma:root="true" ma:fieldsID="6423ea20302869590920cab06d19a05e" ns2:_="" ns3:_="">
    <xsd:import namespace="0c9ed270-0720-4bb4-a6e5-422398636631"/>
    <xsd:import namespace="fe178799-c769-4011-aeec-c61ad602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d270-0720-4bb4-a6e5-422398636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8799-c769-4011-aeec-c61ad6022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beb3c-8c7a-49ce-971f-423775c648a0}" ma:internalName="TaxCatchAll" ma:showField="CatchAllData" ma:web="fe178799-c769-4011-aeec-c61ad602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78799-c769-4011-aeec-c61ad6022fd3" xsi:nil="true"/>
    <lcf76f155ced4ddcb4097134ff3c332f xmlns="0c9ed270-0720-4bb4-a6e5-4223986366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4CEE-03E0-47C2-ACDC-25499FE9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d270-0720-4bb4-a6e5-422398636631"/>
    <ds:schemaRef ds:uri="fe178799-c769-4011-aeec-c61ad602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fe178799-c769-4011-aeec-c61ad6022fd3"/>
    <ds:schemaRef ds:uri="0c9ed270-0720-4bb4-a6e5-422398636631"/>
  </ds:schemaRefs>
</ds:datastoreItem>
</file>

<file path=customXml/itemProps3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73</cp:revision>
  <cp:lastPrinted>2021-01-08T15:50:00Z</cp:lastPrinted>
  <dcterms:created xsi:type="dcterms:W3CDTF">2022-06-20T19:16:00Z</dcterms:created>
  <dcterms:modified xsi:type="dcterms:W3CDTF">2022-11-25T11:20:00Z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